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-64135</wp:posOffset>
            </wp:positionH>
            <wp:positionV relativeFrom="paragraph">
              <wp:posOffset>-63500</wp:posOffset>
            </wp:positionV>
            <wp:extent cx="2027555" cy="921385"/>
            <wp:effectExtent l="0" t="0" r="0" b="0"/>
            <wp:wrapSquare wrapText="largest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Segoe UI" w:hAnsi="Segoe UI" w:cs="Segoe UI"/>
          <w:b/>
          <w:b/>
          <w:bCs/>
          <w:sz w:val="32"/>
          <w:szCs w:val="32"/>
        </w:rPr>
      </w:pPr>
      <w:r>
        <w:rPr>
          <w:rFonts w:cs="Segoe UI" w:ascii="Segoe UI" w:hAnsi="Segoe UI"/>
          <w:b/>
          <w:bCs/>
          <w:sz w:val="32"/>
          <w:szCs w:val="32"/>
        </w:rPr>
        <w:t>ПРЕСС-РЕЛИЗ</w:t>
      </w:r>
    </w:p>
    <w:p>
      <w:pPr>
        <w:pStyle w:val="Style18"/>
        <w:spacing w:lineRule="auto" w:line="240" w:before="0" w:after="0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Style18"/>
        <w:spacing w:lineRule="auto" w:line="240" w:before="0" w:after="0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Аналог личной подписи</w:t>
      </w:r>
    </w:p>
    <w:p>
      <w:pPr>
        <w:pStyle w:val="Normal"/>
        <w:spacing w:lineRule="auto" w:line="240" w:before="0" w:after="0"/>
        <w:ind w:firstLine="708"/>
        <w:jc w:val="both"/>
        <w:rPr>
          <w:rStyle w:val="4"/>
          <w:rFonts w:ascii="Times New Roman" w:hAnsi="Times New Roman" w:eastAsia="Calibri" w:cs="Times New Roman"/>
          <w:bCs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Style w:val="4"/>
          <w:rFonts w:ascii="Times New Roman" w:hAnsi="Times New Roman" w:eastAsia="Calibri" w:cs="Times New Roman"/>
          <w:b/>
          <w:b/>
          <w:bCs/>
          <w:color w:val="000000"/>
          <w:sz w:val="26"/>
          <w:szCs w:val="26"/>
        </w:rPr>
      </w:pPr>
      <w:r>
        <w:rPr>
          <w:rStyle w:val="4"/>
          <w:rFonts w:eastAsia="Calibri" w:cs="Times New Roman" w:ascii="Times New Roman" w:hAnsi="Times New Roman"/>
          <w:b/>
          <w:bCs/>
          <w:color w:val="000000"/>
          <w:sz w:val="26"/>
          <w:szCs w:val="26"/>
        </w:rPr>
        <w:t xml:space="preserve">В настоящее время электронная подпись (ЭЦП) - незаменимый инструмент для электронного документооборота. Любой житель страны может получить электронную подпись и использовать ее в различных сферах. В том числе, ЭЦП необходима для </w:t>
      </w:r>
      <w:r>
        <w:rPr>
          <w:rStyle w:val="4"/>
          <w:rFonts w:cs="Times New Roman" w:ascii="Times New Roman" w:hAnsi="Times New Roman"/>
          <w:b/>
          <w:bCs/>
          <w:color w:val="000000"/>
          <w:sz w:val="26"/>
          <w:szCs w:val="26"/>
        </w:rPr>
        <w:t>операций с недвижимостью</w:t>
      </w:r>
      <w:r>
        <w:rPr>
          <w:rStyle w:val="4"/>
          <w:rFonts w:eastAsia="Calibri" w:cs="Times New Roman" w:ascii="Times New Roman" w:hAnsi="Times New Roman"/>
          <w:b/>
          <w:bCs/>
          <w:color w:val="000000"/>
          <w:sz w:val="26"/>
          <w:szCs w:val="26"/>
        </w:rPr>
        <w:t xml:space="preserve"> в электронном виде</w:t>
      </w:r>
      <w:r>
        <w:rPr>
          <w:rStyle w:val="4"/>
          <w:rFonts w:cs="Times New Roman" w:ascii="Times New Roman" w:hAnsi="Times New Roman"/>
          <w:b/>
          <w:bCs/>
          <w:color w:val="000000"/>
          <w:sz w:val="26"/>
          <w:szCs w:val="26"/>
        </w:rPr>
        <w:t xml:space="preserve">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Для получения большинства государственных и муниципальных услуг требуется посетить офис МФЦ, предъявить паспорт и поставить подпись. А если нет времени или возможности </w:t>
      </w:r>
      <w:r>
        <w:rPr>
          <w:rFonts w:cs="Times New Roman" w:ascii="Times New Roman" w:hAnsi="Times New Roman"/>
          <w:color w:val="00000A"/>
          <w:sz w:val="26"/>
          <w:szCs w:val="26"/>
        </w:rPr>
        <w:t>обращаться в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color w:val="00000A"/>
          <w:sz w:val="26"/>
          <w:szCs w:val="26"/>
        </w:rPr>
        <w:t xml:space="preserve">МФЦ, </w:t>
      </w:r>
      <w:r>
        <w:rPr>
          <w:rFonts w:cs="Times New Roman" w:ascii="Times New Roman" w:hAnsi="Times New Roman"/>
          <w:sz w:val="26"/>
          <w:szCs w:val="26"/>
        </w:rPr>
        <w:t xml:space="preserve"> существует удобный и доступный способ — получение услуг в электронном виде. </w:t>
      </w:r>
      <w:r>
        <w:rPr>
          <w:rFonts w:cs="Times New Roman" w:ascii="Times New Roman" w:hAnsi="Times New Roman"/>
          <w:color w:val="00000A"/>
          <w:sz w:val="26"/>
          <w:szCs w:val="26"/>
        </w:rPr>
        <w:t>С</w:t>
      </w:r>
      <w:r>
        <w:rPr>
          <w:rFonts w:cs="Times New Roman" w:ascii="Times New Roman" w:hAnsi="Times New Roman"/>
          <w:sz w:val="26"/>
          <w:szCs w:val="26"/>
        </w:rPr>
        <w:t xml:space="preserve"> помощью ЭЦП происходит идентификация личности получателя госуслуг и удостоверяется сам факт его обращения.</w:t>
      </w:r>
    </w:p>
    <w:p>
      <w:pPr>
        <w:pStyle w:val="Normal"/>
        <w:spacing w:lineRule="auto" w:line="240" w:before="0" w:after="0"/>
        <w:ind w:firstLine="737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6"/>
          <w:szCs w:val="26"/>
        </w:rPr>
        <w:t>В настоящее время для дистанционного оформления сделок купли-продажи или дарения недвижимости ее собственнику необходимо предварительно представить в Росреестр бумажное заявление о возможности регистрации перехода прав с использованием электронной подписи. По усмотрению владельца такое разрешение может распространяться как на один объект, так и на всю принадлежащую ему недвижимость</w:t>
      </w:r>
      <w:r>
        <w:rPr>
          <w:rFonts w:eastAsia="Times New Roman" w:cs="Times New Roman" w:ascii="Times New Roman" w:hAnsi="Times New Roman"/>
          <w:i w:val="false"/>
          <w:iCs w:val="false"/>
          <w:sz w:val="26"/>
          <w:szCs w:val="26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cs="Times New Roman" w:ascii="Times New Roman" w:hAnsi="Times New Roman"/>
          <w:i/>
          <w:iCs/>
          <w:sz w:val="26"/>
          <w:szCs w:val="26"/>
        </w:rPr>
        <w:t>«Владельцы сертификатов электронной подписи, изготавливаемых удостоверяющим центром Кадастровой палаты, могут беспрепятственно получать различные государственные и</w:t>
      </w:r>
      <w:r>
        <w:rPr>
          <w:rFonts w:cs="Times New Roman" w:ascii="Times New Roman" w:hAnsi="Times New Roman"/>
          <w:i/>
          <w:iCs/>
          <w:color w:val="000000"/>
          <w:sz w:val="26"/>
          <w:szCs w:val="26"/>
        </w:rPr>
        <w:t xml:space="preserve"> муниципальные услуги. Будучи аналогом собственноручной, электронная подпись подходит для постоянного применения в повседневной жизни. Например, не выходя из дома заверить электронные документы, получить выписку из ЕГРН, поставить земельный участок на кадастровый учет, зарегистрировать право собственности на </w:t>
      </w:r>
      <w:r>
        <w:rPr>
          <w:rFonts w:eastAsia="Calibri" w:cs="Times New Roman" w:ascii="Times New Roman" w:hAnsi="Times New Roman"/>
          <w:i/>
          <w:iCs/>
          <w:color w:val="000000"/>
          <w:sz w:val="26"/>
          <w:szCs w:val="26"/>
        </w:rPr>
        <w:t>недвижимость</w:t>
      </w:r>
      <w:r>
        <w:rPr>
          <w:rFonts w:cs="Times New Roman" w:ascii="Times New Roman" w:hAnsi="Times New Roman"/>
          <w:i/>
          <w:iCs/>
          <w:color w:val="000000"/>
          <w:sz w:val="26"/>
          <w:szCs w:val="26"/>
        </w:rPr>
        <w:t xml:space="preserve"> и многое другое»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, - </w:t>
      </w:r>
      <w:r>
        <w:rPr>
          <w:rFonts w:cs="Times New Roman" w:ascii="Times New Roman" w:hAnsi="Times New Roman"/>
          <w:sz w:val="26"/>
          <w:szCs w:val="26"/>
        </w:rPr>
        <w:t>отметил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  <w:t>заместитель директора Кадастровой палаты по Алтайскому краю Дмитрий Николаиди.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Чтобы получить сертификат электронной подписи, нужно зарегистрироваться на </w:t>
      </w:r>
      <w:hyperlink r:id="rId3">
        <w:r>
          <w:rPr>
            <w:rFonts w:cs="Times New Roman" w:ascii="Times New Roman" w:hAnsi="Times New Roman"/>
            <w:sz w:val="26"/>
            <w:szCs w:val="26"/>
          </w:rPr>
          <w:t>сайте Удостоверяющего центра</w:t>
        </w:r>
      </w:hyperlink>
      <w:r>
        <w:rPr>
          <w:rFonts w:cs="Times New Roman" w:ascii="Times New Roman" w:hAnsi="Times New Roman"/>
          <w:sz w:val="26"/>
          <w:szCs w:val="26"/>
        </w:rPr>
        <w:t>, подать запрос в «Личном кабинете» и оплатить услугу. Далее необходимо пройти процедуру удостоверения личности в пункте оказания услуги. Это необходимая процедура, под</w:t>
      </w:r>
      <w:bookmarkStart w:id="0" w:name="_GoBack"/>
      <w:bookmarkEnd w:id="0"/>
      <w:r>
        <w:rPr>
          <w:rFonts w:cs="Times New Roman" w:ascii="Times New Roman" w:hAnsi="Times New Roman"/>
          <w:sz w:val="26"/>
          <w:szCs w:val="26"/>
        </w:rPr>
        <w:t xml:space="preserve">тверждающая получение электронной подписи именно ее владельцем. Для создания сертификата электронной подписи вам потребуется предоставить пакет документов, в который входят оригиналы документов: паспорт, СНИЛС – страховое свидетельство обязательного пенсионного страхования, ИНН – индивидуальный номер налогоплательщика. 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Получить подробную информацию о работе Центра и оформлении ЭЦП можно несколькими способами: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по телефону 8 (3852) 55-76-47;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непосредственно в офисе межрайонного отдела Кадастровой палаты по адресу: г. Барнаул, ул. Северо-Западная, д. 3А;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направить сообщение на адрес электронной почты: </w:t>
      </w:r>
      <w:hyperlink r:id="rId4">
        <w:r>
          <w:rPr>
            <w:rFonts w:cs="Times New Roman" w:ascii="Times New Roman" w:hAnsi="Times New Roman"/>
            <w:sz w:val="26"/>
            <w:szCs w:val="26"/>
          </w:rPr>
          <w:t>dostavka@22.kadastr.ru</w:t>
        </w:r>
      </w:hyperlink>
      <w:r>
        <w:rPr>
          <w:rFonts w:cs="Times New Roman" w:ascii="Times New Roman" w:hAnsi="Times New Roman"/>
          <w:sz w:val="26"/>
          <w:szCs w:val="26"/>
        </w:rPr>
        <w:t xml:space="preserve">.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Style w:val="Style14"/>
          <w:rFonts w:cs="Times New Roman" w:ascii="Times New Roman" w:hAnsi="Times New Roman"/>
          <w:i/>
          <w:iCs/>
          <w:color w:val="000000"/>
          <w:u w:val="none"/>
          <w:shd w:fill="FFFFFF" w:val="clear"/>
        </w:rPr>
        <w:t>Материал подготовлен филиалом ФГБУ «ФКП Росреестра» по Алтайскому краю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Style w:val="Style14"/>
          <w:rFonts w:cs="Times New Roman" w:ascii="Times New Roman" w:hAnsi="Times New Roman"/>
          <w:i/>
          <w:iCs/>
          <w:color w:val="000000"/>
          <w:u w:val="none"/>
          <w:shd w:fill="FFFFFF" w:val="clear"/>
        </w:rPr>
        <w:t>Контакты для СМИ: тел. 8 (3852) 55-76-59, доб. 7091, 7092,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Style w:val="Style14"/>
          <w:rFonts w:cs="Times New Roman" w:ascii="Times New Roman" w:hAnsi="Times New Roman"/>
          <w:i/>
          <w:iCs/>
          <w:color w:val="000000"/>
          <w:u w:val="none"/>
          <w:shd w:fill="FFFFFF" w:val="clear"/>
          <w:lang w:eastAsia="ru-RU"/>
        </w:rPr>
        <w:t xml:space="preserve">адрес электронной почты: </w:t>
      </w:r>
      <w:hyperlink r:id="rId5">
        <w:r>
          <w:rPr>
            <w:rFonts w:cs="Times New Roman" w:ascii="Times New Roman" w:hAnsi="Times New Roman"/>
            <w:i/>
            <w:iCs/>
            <w:color w:val="000000"/>
            <w:shd w:fill="FFFFFF" w:val="clear"/>
            <w:lang w:val="en-US" w:eastAsia="ru-RU"/>
          </w:rPr>
          <w:t>press</w:t>
        </w:r>
        <w:r>
          <w:rPr>
            <w:rFonts w:cs="Times New Roman" w:ascii="Times New Roman" w:hAnsi="Times New Roman"/>
            <w:i/>
            <w:iCs/>
            <w:color w:val="000000"/>
            <w:shd w:fill="FFFFFF" w:val="clear"/>
            <w:lang w:eastAsia="ru-RU"/>
          </w:rPr>
          <w:t>@22.</w:t>
        </w:r>
        <w:r>
          <w:rPr>
            <w:rFonts w:cs="Times New Roman" w:ascii="Times New Roman" w:hAnsi="Times New Roman"/>
            <w:i/>
            <w:iCs/>
            <w:color w:val="000000"/>
            <w:shd w:fill="FFFFFF" w:val="clear"/>
            <w:lang w:val="en-US" w:eastAsia="ru-RU"/>
          </w:rPr>
          <w:t>kadastr</w:t>
        </w:r>
        <w:r>
          <w:rPr>
            <w:rFonts w:cs="Times New Roman" w:ascii="Times New Roman" w:hAnsi="Times New Roman"/>
            <w:i/>
            <w:iCs/>
            <w:color w:val="000000"/>
            <w:shd w:fill="FFFFFF" w:val="clear"/>
            <w:lang w:eastAsia="ru-RU"/>
          </w:rPr>
          <w:t>.</w:t>
        </w:r>
        <w:r>
          <w:rPr>
            <w:rFonts w:cs="Times New Roman" w:ascii="Times New Roman" w:hAnsi="Times New Roman"/>
            <w:i/>
            <w:iCs/>
            <w:color w:val="000000"/>
            <w:shd w:fill="FFFFFF" w:val="clear"/>
            <w:lang w:val="en-US" w:eastAsia="ru-RU"/>
          </w:rPr>
          <w:t>ru</w:t>
        </w:r>
      </w:hyperlink>
      <w:r>
        <w:rPr>
          <w:rStyle w:val="Style14"/>
          <w:rFonts w:cs="Times New Roman" w:ascii="Times New Roman" w:hAnsi="Times New Roman"/>
          <w:i/>
          <w:iCs/>
          <w:color w:val="000000"/>
          <w:u w:val="none"/>
          <w:shd w:fill="FFFFFF" w:val="clear"/>
          <w:lang w:eastAsia="ru-RU"/>
        </w:rPr>
        <w:t>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Style w:val="Style14"/>
          <w:rFonts w:cs="Times New Roman" w:ascii="Times New Roman" w:hAnsi="Times New Roman"/>
          <w:i/>
          <w:iCs/>
          <w:color w:val="000000"/>
          <w:kern w:val="2"/>
          <w:u w:val="none"/>
          <w:shd w:fill="FFFFFF" w:val="clear"/>
          <w:lang w:eastAsia="ru-RU"/>
        </w:rPr>
        <w:t>Официальная страница в соц. сети: https://vk.com/kadastr22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Style w:val="Style14"/>
          <w:rFonts w:cs="Times New Roman" w:ascii="Times New Roman" w:hAnsi="Times New Roman"/>
          <w:i/>
          <w:iCs/>
          <w:color w:val="000000"/>
          <w:u w:val="none"/>
          <w:shd w:fill="FFFFFF" w:val="clear"/>
          <w:lang w:eastAsia="ru-RU"/>
        </w:rPr>
        <w:t xml:space="preserve">адрес электронной почты: </w:t>
      </w:r>
      <w:r>
        <w:rPr>
          <w:rStyle w:val="Style14"/>
          <w:rFonts w:cs="Times New Roman" w:ascii="Times New Roman" w:hAnsi="Times New Roman"/>
          <w:i/>
          <w:iCs/>
          <w:color w:val="000000"/>
          <w:u w:val="none"/>
          <w:shd w:fill="FFFFFF" w:val="clear"/>
          <w:lang w:val="en-US" w:eastAsia="ru-RU"/>
        </w:rPr>
        <w:t>press</w:t>
      </w:r>
      <w:r>
        <w:rPr>
          <w:rStyle w:val="Style14"/>
          <w:rFonts w:cs="Times New Roman" w:ascii="Times New Roman" w:hAnsi="Times New Roman"/>
          <w:i/>
          <w:iCs/>
          <w:color w:val="000000"/>
          <w:u w:val="none"/>
          <w:shd w:fill="FFFFFF" w:val="clear"/>
          <w:lang w:eastAsia="ru-RU"/>
        </w:rPr>
        <w:t>@22.</w:t>
      </w:r>
      <w:r>
        <w:rPr>
          <w:rStyle w:val="Style14"/>
          <w:rFonts w:cs="Times New Roman" w:ascii="Times New Roman" w:hAnsi="Times New Roman"/>
          <w:i/>
          <w:iCs/>
          <w:color w:val="000000"/>
          <w:u w:val="none"/>
          <w:shd w:fill="FFFFFF" w:val="clear"/>
          <w:lang w:val="en-US" w:eastAsia="ru-RU"/>
        </w:rPr>
        <w:t>kadastr</w:t>
      </w:r>
      <w:r>
        <w:rPr>
          <w:rStyle w:val="Style14"/>
          <w:rFonts w:cs="Times New Roman" w:ascii="Times New Roman" w:hAnsi="Times New Roman"/>
          <w:i/>
          <w:iCs/>
          <w:color w:val="000000"/>
          <w:u w:val="none"/>
          <w:shd w:fill="FFFFFF" w:val="clear"/>
          <w:lang w:eastAsia="ru-RU"/>
        </w:rPr>
        <w:t>.</w:t>
      </w:r>
      <w:r>
        <w:rPr>
          <w:rStyle w:val="Style14"/>
          <w:rFonts w:cs="Times New Roman" w:ascii="Times New Roman" w:hAnsi="Times New Roman"/>
          <w:i/>
          <w:iCs/>
          <w:color w:val="000000"/>
          <w:u w:val="none"/>
          <w:shd w:fill="FFFFFF" w:val="clear"/>
          <w:lang w:val="en-US" w:eastAsia="ru-RU"/>
        </w:rPr>
        <w:t>ru</w:t>
      </w:r>
    </w:p>
    <w:sectPr>
      <w:type w:val="nextPage"/>
      <w:pgSz w:w="11906" w:h="16838"/>
      <w:pgMar w:left="1077" w:right="567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egoe U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3260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rsid w:val="00cc35d1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e3260e"/>
    <w:rPr>
      <w:rFonts w:ascii="Tahoma" w:hAnsi="Tahoma" w:cs="Tahoma"/>
      <w:sz w:val="16"/>
      <w:szCs w:val="16"/>
    </w:rPr>
  </w:style>
  <w:style w:type="character" w:styleId="Style16" w:customStyle="1">
    <w:name w:val="Основной текст Знак"/>
    <w:basedOn w:val="DefaultParagraphFont"/>
    <w:semiHidden/>
    <w:qFormat/>
    <w:rsid w:val="007a51da"/>
    <w:rPr>
      <w:rFonts w:ascii="Times New Roman" w:hAnsi="Times New Roman" w:eastAsia="Times New Roman" w:cs="Times New Roman"/>
      <w:color w:val="00000A"/>
      <w:sz w:val="24"/>
      <w:szCs w:val="24"/>
      <w:lang w:eastAsia="zh-CN"/>
    </w:rPr>
  </w:style>
  <w:style w:type="character" w:styleId="4" w:customStyle="1">
    <w:name w:val="Основной шрифт абзаца4"/>
    <w:qFormat/>
    <w:rsid w:val="007a51da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semiHidden/>
    <w:unhideWhenUsed/>
    <w:rsid w:val="007a51da"/>
    <w:pPr>
      <w:spacing w:lineRule="auto" w:line="288" w:before="0" w:after="14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Title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e3260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e3260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c6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uc.kadastr.ru/" TargetMode="External"/><Relationship Id="rId4" Type="http://schemas.openxmlformats.org/officeDocument/2006/relationships/hyperlink" Target="mailto:dostavka@22.kadastr.ru" TargetMode="External"/><Relationship Id="rId5" Type="http://schemas.openxmlformats.org/officeDocument/2006/relationships/hyperlink" Target="mailto:press@22.kadastr.ru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LibreOffice/7.1.1.2$Windows_X86_64 LibreOffice_project/fe0b08f4af1bacafe4c7ecc87ce55bb426164676</Application>
  <AppVersion>15.0000</AppVersion>
  <Pages>1</Pages>
  <Words>343</Words>
  <Characters>2499</Characters>
  <CharactersWithSpaces>2833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2022-10-10T12:25:00Z</dcterms:created>
  <dc:creator>Слободянник Юлия Олеговна</dc:creator>
  <dc:description/>
  <dc:language>ru-RU</dc:language>
  <cp:lastModifiedBy/>
  <cp:lastPrinted>2022-05-31T09:48:00Z</cp:lastPrinted>
  <dcterms:modified xsi:type="dcterms:W3CDTF">2022-10-14T09:00:25Z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